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6"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6;"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ＭＳ 明朝" w:hAnsi="ＭＳ 明朝" w:eastAsia="ＭＳ 明朝"/>
          <w:sz w:val="22"/>
          <w:u w:val="single" w:color="auto"/>
        </w:rPr>
        <w:t>令和３</w:t>
      </w:r>
      <w:r>
        <w:rPr>
          <w:rFonts w:hint="eastAsia" w:ascii="ＭＳ 明朝" w:hAnsi="ＭＳ 明朝" w:eastAsia="ＭＳ 明朝"/>
          <w:sz w:val="22"/>
        </w:rPr>
        <w:t>年</w:t>
      </w:r>
      <w:r>
        <w:rPr>
          <w:rFonts w:hint="eastAsia" w:ascii="ＭＳ 明朝" w:hAnsi="ＭＳ 明朝" w:eastAsia="ＭＳ 明朝"/>
          <w:sz w:val="22"/>
          <w:u w:val="single" w:color="auto"/>
        </w:rPr>
        <w:t>１０</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３１</w:t>
      </w:r>
      <w:r>
        <w:rPr>
          <w:rFonts w:hint="eastAsia" w:ascii="ＭＳ 明朝" w:hAnsi="ＭＳ 明朝" w:eastAsia="ＭＳ 明朝"/>
          <w:sz w:val="22"/>
        </w:rPr>
        <w:t>日執行の</w:t>
      </w:r>
      <w:r>
        <w:rPr>
          <w:rFonts w:hint="eastAsia" w:ascii="ＭＳ 明朝" w:hAnsi="ＭＳ 明朝" w:eastAsia="ＭＳ 明朝"/>
          <w:sz w:val="22"/>
          <w:u w:val="single" w:color="auto"/>
        </w:rPr>
        <w:t>第４９回衆議院議員総選挙及び第２５回最高裁判所裁判官国民審査　</w:t>
      </w:r>
      <w:r>
        <w:rPr>
          <w:rFonts w:hint="eastAsia" w:ascii="ＭＳ 明朝" w:hAnsi="ＭＳ 明朝" w:eastAsia="ＭＳ 明朝"/>
          <w:sz w:val="22"/>
        </w:rPr>
        <w:t>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ＭＳ 明朝" w:hAnsi="ＭＳ 明朝" w:eastAsia="ＭＳ 明朝"/>
          <w:sz w:val="22"/>
          <w:u w:val="single" w:color="auto"/>
        </w:rPr>
        <w:t>令和３</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１０</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　仁木町　　</w:t>
      </w:r>
      <w:r>
        <w:rPr>
          <w:rFonts w:hint="eastAsia" w:ascii="ＭＳ 明朝" w:hAnsi="ＭＳ 明朝" w:eastAsia="ＭＳ 明朝"/>
          <w:sz w:val="22"/>
        </w:rPr>
        <w:t>　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8;"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7"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7;"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bookmarkStart w:id="0" w:name="_GoBack"/>
      <w:bookmarkEnd w:id="0"/>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5" behindDoc="0" locked="0" layoutInCell="1" hidden="0" allowOverlap="1">
                <wp:simplePos x="0" y="0"/>
                <wp:positionH relativeFrom="column">
                  <wp:posOffset>5129530</wp:posOffset>
                </wp:positionH>
                <wp:positionV relativeFrom="paragraph">
                  <wp:posOffset>-318135</wp:posOffset>
                </wp:positionV>
                <wp:extent cx="899795" cy="14046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05pt;mso-position-vertical-relative:text;mso-position-horizontal-relative:text;v-text-anchor:top;position:absolute;height:110.6pt;mso-wrap-distance-top:3.6pt;width:70.84pt;mso-wrap-distance-left:9pt;margin-left:403.9pt;z-index:5;" o:spid="_x0000_s1029" o:allowincell="t" o:allowoverlap="t" filled="t" fillcolor="#ffffff" stroked="t" strokecolor="#ff0000" strokeweight="1pt" o:spt="202" type="#_x0000_t202">
                <v:fill/>
                <v:stroke miterlimit="8" filltype="solid"/>
                <v:textbox style="layout-flow:horizontal;mso-fit-shape-to-text:t;" inset="0.99999999999999978mm,0.49999999999999989mm,0.99999999999999978mm,0.49999999999999989mm">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30"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2"/>
        </w:rPr>
        <w:t>特例郵便等投票請求</w:t>
      </w:r>
      <w:r>
        <w:rPr>
          <w:rFonts w:hint="eastAsia" w:ascii="ＭＳ 明朝" w:hAnsi="ＭＳ 明朝" w:eastAsia="ＭＳ 明朝"/>
          <w:b w:val="1"/>
          <w:spacing w:val="3"/>
          <w:kern w:val="0"/>
          <w:sz w:val="28"/>
          <w:fitText w:val="3915" w:id="2"/>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規定により、</w:t>
      </w:r>
      <w:r>
        <w:rPr>
          <w:rFonts w:hint="eastAsia" w:ascii="ＭＳ 明朝" w:hAnsi="ＭＳ 明朝" w:eastAsia="ＭＳ 明朝"/>
          <w:sz w:val="22"/>
          <w:u w:val="single" w:color="auto"/>
        </w:rPr>
        <w:t>令和３</w:t>
      </w:r>
      <w:r>
        <w:rPr>
          <w:rFonts w:hint="eastAsia" w:ascii="ＭＳ 明朝" w:hAnsi="ＭＳ 明朝" w:eastAsia="ＭＳ 明朝"/>
          <w:sz w:val="22"/>
        </w:rPr>
        <w:t>年</w:t>
      </w:r>
      <w:r>
        <w:rPr>
          <w:rFonts w:hint="eastAsia" w:ascii="ＭＳ 明朝" w:hAnsi="ＭＳ 明朝" w:eastAsia="ＭＳ 明朝"/>
          <w:sz w:val="22"/>
          <w:u w:val="single" w:color="auto"/>
        </w:rPr>
        <w:t>１０</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３１</w:t>
      </w:r>
      <w:r>
        <w:rPr>
          <w:rFonts w:hint="eastAsia" w:ascii="ＭＳ 明朝" w:hAnsi="ＭＳ 明朝" w:eastAsia="ＭＳ 明朝"/>
          <w:sz w:val="22"/>
        </w:rPr>
        <w:t>日執行の</w:t>
      </w:r>
      <w:r>
        <w:rPr>
          <w:rFonts w:hint="eastAsia" w:ascii="ＭＳ 明朝" w:hAnsi="ＭＳ 明朝" w:eastAsia="ＭＳ 明朝"/>
          <w:sz w:val="22"/>
          <w:u w:val="single" w:color="auto"/>
        </w:rPr>
        <w:t>第４９回衆議院議員総選挙及び第２５回最高裁判所裁判官国民審査　</w:t>
      </w:r>
      <w:r>
        <w:rPr>
          <w:rFonts w:hint="eastAsia" w:ascii="ＭＳ 明朝" w:hAnsi="ＭＳ 明朝" w:eastAsia="ＭＳ 明朝"/>
          <w:sz w:val="22"/>
        </w:rPr>
        <w:t>において、次の現在する場所で郵便等による投票を行いたいので、特例法施行令第１条第１項の規定により投票用紙及び投票用封筒の交付を請求します。</w:t>
      </w:r>
    </w:p>
    <w:p>
      <w:pPr>
        <w:pStyle w:val="0"/>
        <w:wordWrap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u w:val="single" w:color="auto"/>
        </w:rPr>
        <w:t>令和３</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　　</w:t>
      </w:r>
      <w:r>
        <w:rPr>
          <w:rFonts w:hint="eastAsia" w:ascii="ＭＳ 明朝" w:hAnsi="ＭＳ 明朝" w:eastAsia="ＭＳ 明朝"/>
          <w:kern w:val="0"/>
          <w:sz w:val="22"/>
          <w:u w:val="single" w:color="auto"/>
        </w:rPr>
        <w:t>仁木町</w:t>
      </w:r>
      <w:r>
        <w:rPr>
          <w:rFonts w:hint="eastAsia" w:ascii="ＭＳ 明朝" w:hAnsi="ＭＳ 明朝" w:eastAsia="ＭＳ 明朝"/>
          <w:sz w:val="22"/>
          <w:u w:val="single" w:color="auto"/>
        </w:rPr>
        <w:t>　　町</w:t>
      </w:r>
      <w:r>
        <w:rPr>
          <w:rFonts w:hint="eastAsia" w:ascii="ＭＳ 明朝" w:hAnsi="ＭＳ 明朝" w:eastAsia="ＭＳ 明朝"/>
          <w:sz w:val="22"/>
        </w:rPr>
        <w:t>　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22"/>
              </w:rPr>
            </w:pPr>
            <w:r>
              <w:rPr>
                <w:rFonts w:hint="eastAsia" w:ascii="ＭＳ 明朝" w:hAnsi="ＭＳ 明朝" w:eastAsia="ＭＳ 明朝"/>
                <w:sz w:val="22"/>
              </w:rPr>
              <w:t>センキョ　タロウ</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eastAsia"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9"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31" name="テキスト ボックス 2"/>
                      <a:graphic xmlns:a="http://schemas.openxmlformats.org/drawingml/2006/main">
                        <a:graphicData uri="http://schemas.microsoft.com/office/word/2010/wordprocessingShape">
                          <wps:wsp>
                            <wps:cNvPr id="1031" name="テキスト ボックス 2"/>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9;" o:spid="_x0000_s1031"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明朝" w:hAnsi="ＭＳ 明朝" w:eastAsia="ＭＳ 明朝"/>
                <w:sz w:val="36"/>
              </w:rPr>
              <w:t>選挙　太郎</w:t>
            </w: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０４８－</w:t>
            </w:r>
            <w:r>
              <w:rPr>
                <w:rFonts w:hint="eastAsia" w:ascii="ＭＳ 明朝" w:hAnsi="ＭＳ 明朝" w:eastAsia="ＭＳ 明朝"/>
                <w:sz w:val="22"/>
              </w:rPr>
              <w:t xml:space="preserve"> </w:t>
            </w:r>
            <w:r>
              <w:rPr>
                <w:rFonts w:hint="eastAsia" w:ascii="ＭＳ 明朝" w:hAnsi="ＭＳ 明朝" w:eastAsia="ＭＳ 明朝"/>
                <w:sz w:val="22"/>
              </w:rPr>
              <w:t>２４０５</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ＭＳ 明朝" w:hAnsi="ＭＳ 明朝" w:eastAsia="ＭＳ 明朝"/>
                <w:sz w:val="28"/>
              </w:rPr>
              <w:t>北海道余市郡仁木町北町〇丁目〇番地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eastAsia" w:ascii="ＭＳ 明朝" w:hAnsi="ＭＳ 明朝" w:eastAsia="ＭＳ 明朝"/>
                <w:sz w:val="22"/>
              </w:rPr>
            </w:pPr>
            <w:r>
              <w:rPr>
                <w:rFonts w:hint="eastAsia" w:ascii="ＭＳ 明朝" w:hAnsi="ＭＳ 明朝" w:eastAsia="ＭＳ 明朝"/>
                <w:sz w:val="22"/>
              </w:rPr>
              <w:t>　　　　０９０　　　（　　　１２３４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eastAsia" w:ascii="ＭＳ 明朝" w:hAnsi="ＭＳ 明朝" w:eastAsia="ＭＳ 明朝"/>
                <w:sz w:val="22"/>
              </w:rPr>
            </w:pPr>
            <w:r>
              <w:rPr>
                <w:rFonts w:hint="eastAsia" w:ascii="ＭＳ 明朝" w:hAnsi="ＭＳ 明朝" w:eastAsia="ＭＳ 明朝"/>
                <w:sz w:val="22"/>
              </w:rPr>
              <w:t>　　　　ａｂｃ１２３</w:t>
            </w:r>
            <w:r>
              <w:rPr>
                <w:rFonts w:hint="eastAsia" w:ascii="ＭＳ 明朝" w:hAnsi="ＭＳ 明朝" w:eastAsia="ＭＳ 明朝"/>
                <w:w w:val="50"/>
                <w:sz w:val="22"/>
              </w:rPr>
              <w:t xml:space="preserve"> </w:t>
            </w:r>
            <w:r>
              <w:rPr>
                <w:rFonts w:hint="eastAsia" w:ascii="ＭＳ 明朝" w:hAnsi="ＭＳ 明朝" w:eastAsia="ＭＳ 明朝"/>
                <w:sz w:val="22"/>
              </w:rPr>
              <w:t>＠</w:t>
            </w:r>
            <w:r>
              <w:rPr>
                <w:rFonts w:hint="eastAsia" w:ascii="ＭＳ 明朝" w:hAnsi="ＭＳ 明朝" w:eastAsia="ＭＳ 明朝"/>
                <w:w w:val="50"/>
                <w:sz w:val="22"/>
              </w:rPr>
              <w:t xml:space="preserve"> </w:t>
            </w:r>
            <w:r>
              <w:rPr>
                <w:rFonts w:hint="eastAsia" w:ascii="ＭＳ 明朝" w:hAnsi="ＭＳ 明朝" w:eastAsia="ＭＳ 明朝"/>
                <w:sz w:val="22"/>
              </w:rPr>
              <w:t>ｓａｍｐｌｅ</w:t>
            </w:r>
            <w:r>
              <w:rPr>
                <w:rFonts w:hint="eastAsia" w:ascii="ＭＳ 明朝" w:hAnsi="ＭＳ 明朝" w:eastAsia="ＭＳ 明朝"/>
                <w:sz w:val="22"/>
              </w:rPr>
              <w:t>.</w:t>
            </w:r>
            <w:r>
              <w:rPr>
                <w:rFonts w:hint="eastAsia" w:ascii="ＭＳ 明朝" w:hAnsi="ＭＳ 明朝" w:eastAsia="ＭＳ 明朝"/>
                <w:sz w:val="22"/>
              </w:rPr>
              <w:t>ｘｘ</w:t>
            </w:r>
            <w:r>
              <w:rPr>
                <w:rFonts w:hint="eastAsia" w:ascii="ＭＳ 明朝" w:hAnsi="ＭＳ 明朝" w:eastAsia="ＭＳ 明朝"/>
                <w:sz w:val="22"/>
              </w:rPr>
              <w:t>.</w:t>
            </w:r>
            <w:r>
              <w:rPr>
                <w:rFonts w:hint="eastAsia" w:ascii="ＭＳ 明朝" w:hAnsi="ＭＳ 明朝" w:eastAsia="ＭＳ 明朝"/>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2"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32" name="テキスト ボックス 2"/>
                      <a:graphic xmlns:a="http://schemas.openxmlformats.org/drawingml/2006/main">
                        <a:graphicData uri="http://schemas.microsoft.com/office/word/2010/wordprocessingShape">
                          <wps:wsp>
                            <wps:cNvPr id="1032" name="テキスト ボックス 2"/>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12;" o:spid="_x0000_s1032"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10"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33" name="テキスト ボックス 2"/>
                      <a:graphic xmlns:a="http://schemas.openxmlformats.org/drawingml/2006/main">
                        <a:graphicData uri="http://schemas.microsoft.com/office/word/2010/wordprocessingShape">
                          <wps:wsp>
                            <wps:cNvPr id="1033" name="テキスト ボックス 2"/>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10;" o:spid="_x0000_s1033"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ＭＳ 明朝" w:hAnsi="ＭＳ 明朝" w:eastAsia="ＭＳ 明朝"/>
                <w:sz w:val="28"/>
              </w:rPr>
              <w:t>札幌市中央区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4" name="大かっこ 2"/>
                      <a:graphic xmlns:a="http://schemas.openxmlformats.org/drawingml/2006/main">
                        <a:graphicData uri="http://schemas.microsoft.com/office/word/2010/wordprocessingShape">
                          <wps:wsp>
                            <wps:cNvPr id="1034" name="大かっこ 2"/>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4"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61" w:hanging="261" w:hangingChars="100"/>
              <w:jc w:val="left"/>
              <w:rPr>
                <w:rFonts w:hint="default" w:ascii="ＭＳ 明朝" w:hAnsi="ＭＳ 明朝" w:eastAsia="ＭＳ 明朝"/>
                <w:b w:val="1"/>
                <w:sz w:val="22"/>
              </w:rPr>
            </w:pPr>
            <w:r>
              <w:rPr>
                <w:rFonts w:hint="default" w:ascii="ＭＳ 明朝" w:hAnsi="ＭＳ 明朝" w:eastAsia="ＭＳ 明朝"/>
                <w:b w:val="1"/>
                <w:sz w:val="28"/>
              </w:rPr>
              <mc:AlternateContent>
                <mc:Choice Requires="wps">
                  <w:drawing>
                    <wp:anchor distT="45720" distB="45720" distL="114300" distR="114300" simplePos="0" relativeHeight="11"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5" name="テキスト ボックス 2"/>
                      <a:graphic xmlns:a="http://schemas.openxmlformats.org/drawingml/2006/main">
                        <a:graphicData uri="http://schemas.microsoft.com/office/word/2010/wordprocessingShape">
                          <wps:wsp>
                            <wps:cNvPr id="1035" name="テキスト ボックス 2"/>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11;" o:spid="_x0000_s1035"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335915</wp:posOffset>
                      </wp:positionV>
                      <wp:extent cx="4247515" cy="858520"/>
                      <wp:effectExtent l="635" t="635" r="29845" b="10795"/>
                      <wp:wrapNone/>
                      <wp:docPr id="1036" name="大かっこ 1"/>
                      <a:graphic xmlns:a="http://schemas.openxmlformats.org/drawingml/2006/main">
                        <a:graphicData uri="http://schemas.microsoft.com/office/word/2010/wordprocessingShape">
                          <wps:wsp>
                            <wps:cNvPr id="1036" name="大かっこ 1"/>
                            <wps:cNvSpPr/>
                            <wps:spPr>
                              <a:xfrm>
                                <a:off x="0" y="0"/>
                                <a:ext cx="4247515" cy="85852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6.45pt;mso-position-vertical-relative:text;mso-position-horizontal-relative:text;position:absolute;height:67.59pt;mso-wrap-distance-top:0pt;width:334.45pt;mso-wrap-distance-left:9pt;margin-left:52.3pt;z-index:3;" o:spid="_x0000_s1036"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ARペン楷書体L" w:hAnsi="ARペン楷書体L" w:eastAsia="ARペン楷書体L"/>
                <w:sz w:val="22"/>
              </w:rPr>
              <w:t>●●保健所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931</TotalTime>
  <Pages>2</Pages>
  <Words>24</Words>
  <Characters>3334</Characters>
  <Application>JUST Note</Application>
  <Lines>751</Lines>
  <Paragraphs>112</Paragraphs>
  <Company>総務省</Company>
  <CharactersWithSpaces>3612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lg-a-takeuchi</cp:lastModifiedBy>
  <cp:lastPrinted>2021-06-10T04:36:00Z</cp:lastPrinted>
  <dcterms:created xsi:type="dcterms:W3CDTF">2021-05-26T02:09:00Z</dcterms:created>
  <dcterms:modified xsi:type="dcterms:W3CDTF">2021-06-21T12:29:24Z</dcterms:modified>
  <cp:revision>136</cp:revision>
</cp:coreProperties>
</file>